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8549A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PNP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E527D3">
        <w:rPr>
          <w:rFonts w:ascii="Arial" w:hAnsi="Arial" w:cs="Arial"/>
          <w:b/>
          <w:sz w:val="20"/>
          <w:szCs w:val="20"/>
        </w:rPr>
        <w:t>extension to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49A3">
        <w:rPr>
          <w:rFonts w:ascii="Arial" w:hAnsi="Arial" w:cs="Arial"/>
          <w:sz w:val="20"/>
          <w:szCs w:val="20"/>
        </w:rPr>
        <w:t>12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549A3" w:rsidRPr="008549A3">
        <w:rPr>
          <w:rFonts w:ascii="Arial" w:hAnsi="Arial" w:cs="Arial"/>
          <w:sz w:val="20"/>
          <w:szCs w:val="20"/>
        </w:rPr>
        <w:t>Phu</w:t>
      </w:r>
      <w:proofErr w:type="spellEnd"/>
      <w:r w:rsidR="008549A3" w:rsidRPr="008549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9A3" w:rsidRPr="008549A3">
        <w:rPr>
          <w:rFonts w:ascii="Arial" w:hAnsi="Arial" w:cs="Arial"/>
          <w:sz w:val="20"/>
          <w:szCs w:val="20"/>
        </w:rPr>
        <w:t>Huu</w:t>
      </w:r>
      <w:proofErr w:type="spellEnd"/>
      <w:r w:rsidR="008549A3" w:rsidRPr="008549A3">
        <w:rPr>
          <w:rFonts w:ascii="Arial" w:hAnsi="Arial" w:cs="Arial"/>
          <w:sz w:val="20"/>
          <w:szCs w:val="20"/>
        </w:rPr>
        <w:t xml:space="preserve"> – Newport Corporation</w:t>
      </w:r>
      <w:r w:rsidR="008549A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E527D3">
        <w:rPr>
          <w:rFonts w:ascii="Arial" w:hAnsi="Arial" w:cs="Arial"/>
          <w:sz w:val="20"/>
          <w:szCs w:val="20"/>
        </w:rPr>
        <w:t xml:space="preserve">extension to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549A3" w:rsidRDefault="008549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8549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549A3">
        <w:rPr>
          <w:rFonts w:ascii="Arial" w:hAnsi="Arial" w:cs="Arial"/>
          <w:sz w:val="20"/>
          <w:szCs w:val="20"/>
        </w:rPr>
        <w:t>ppr</w:t>
      </w:r>
      <w:r>
        <w:rPr>
          <w:rFonts w:ascii="Arial" w:hAnsi="Arial" w:cs="Arial"/>
          <w:sz w:val="20"/>
          <w:szCs w:val="20"/>
        </w:rPr>
        <w:t>ove the extension of the time of organizing</w:t>
      </w:r>
      <w:r w:rsidRPr="008549A3">
        <w:rPr>
          <w:rFonts w:ascii="Arial" w:hAnsi="Arial" w:cs="Arial"/>
          <w:sz w:val="20"/>
          <w:szCs w:val="20"/>
        </w:rPr>
        <w:t xml:space="preserve"> the Annual General Meeting of Shareholders in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Pr="008549A3">
        <w:rPr>
          <w:rFonts w:ascii="Arial" w:hAnsi="Arial" w:cs="Arial"/>
          <w:sz w:val="20"/>
          <w:szCs w:val="20"/>
        </w:rPr>
        <w:t xml:space="preserve">2019 of </w:t>
      </w:r>
      <w:proofErr w:type="spellStart"/>
      <w:r w:rsidRPr="008549A3">
        <w:rPr>
          <w:rFonts w:ascii="Arial" w:hAnsi="Arial" w:cs="Arial"/>
          <w:sz w:val="20"/>
          <w:szCs w:val="20"/>
        </w:rPr>
        <w:t>Phu</w:t>
      </w:r>
      <w:proofErr w:type="spellEnd"/>
      <w:r w:rsidRPr="008549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9A3">
        <w:rPr>
          <w:rFonts w:ascii="Arial" w:hAnsi="Arial" w:cs="Arial"/>
          <w:sz w:val="20"/>
          <w:szCs w:val="20"/>
        </w:rPr>
        <w:t>Huu</w:t>
      </w:r>
      <w:proofErr w:type="spellEnd"/>
      <w:r w:rsidRPr="008549A3">
        <w:rPr>
          <w:rFonts w:ascii="Arial" w:hAnsi="Arial" w:cs="Arial"/>
          <w:sz w:val="20"/>
          <w:szCs w:val="20"/>
        </w:rPr>
        <w:t xml:space="preserve"> – Newport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8549A3">
        <w:rPr>
          <w:rFonts w:ascii="Arial" w:hAnsi="Arial" w:cs="Arial"/>
          <w:sz w:val="20"/>
          <w:szCs w:val="20"/>
        </w:rPr>
        <w:t xml:space="preserve">with the following contents: </w:t>
      </w:r>
    </w:p>
    <w:p w:rsidR="008549A3" w:rsidRDefault="00E81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Reason</w:t>
      </w:r>
      <w:r w:rsidR="008549A3" w:rsidRPr="008549A3">
        <w:rPr>
          <w:rFonts w:ascii="Arial" w:hAnsi="Arial" w:cs="Arial"/>
          <w:sz w:val="20"/>
          <w:szCs w:val="20"/>
        </w:rPr>
        <w:t xml:space="preserve"> for extension: in response to the complicated </w:t>
      </w:r>
      <w:r w:rsidR="008549A3">
        <w:rPr>
          <w:rFonts w:ascii="Arial" w:hAnsi="Arial" w:cs="Arial"/>
          <w:sz w:val="20"/>
          <w:szCs w:val="20"/>
        </w:rPr>
        <w:t>development</w:t>
      </w:r>
      <w:r w:rsidR="008549A3" w:rsidRPr="008549A3">
        <w:rPr>
          <w:rFonts w:ascii="Arial" w:hAnsi="Arial" w:cs="Arial"/>
          <w:sz w:val="20"/>
          <w:szCs w:val="20"/>
        </w:rPr>
        <w:t xml:space="preserve"> of the epidemic of acute respiratory tract </w:t>
      </w:r>
      <w:r w:rsidR="008549A3">
        <w:rPr>
          <w:rFonts w:ascii="Arial" w:hAnsi="Arial" w:cs="Arial"/>
          <w:sz w:val="20"/>
          <w:szCs w:val="20"/>
        </w:rPr>
        <w:t>Covid-</w:t>
      </w:r>
      <w:r w:rsidR="008549A3" w:rsidRPr="008549A3">
        <w:rPr>
          <w:rFonts w:ascii="Arial" w:hAnsi="Arial" w:cs="Arial"/>
          <w:sz w:val="20"/>
          <w:szCs w:val="20"/>
        </w:rPr>
        <w:t>19 (epidemic) in Vietnam as well as imple</w:t>
      </w:r>
      <w:r w:rsidR="008549A3">
        <w:rPr>
          <w:rFonts w:ascii="Arial" w:hAnsi="Arial" w:cs="Arial"/>
          <w:sz w:val="20"/>
          <w:szCs w:val="20"/>
        </w:rPr>
        <w:t>mentation of the recommendation</w:t>
      </w:r>
      <w:r w:rsidR="008549A3" w:rsidRPr="008549A3">
        <w:rPr>
          <w:rFonts w:ascii="Arial" w:hAnsi="Arial" w:cs="Arial"/>
          <w:sz w:val="20"/>
          <w:szCs w:val="20"/>
        </w:rPr>
        <w:t xml:space="preserve"> of the Ministry of Health of Vie</w:t>
      </w:r>
      <w:r w:rsidR="008549A3">
        <w:rPr>
          <w:rFonts w:ascii="Arial" w:hAnsi="Arial" w:cs="Arial"/>
          <w:sz w:val="20"/>
          <w:szCs w:val="20"/>
        </w:rPr>
        <w:t>tnam on limiting crowded events</w:t>
      </w:r>
      <w:bookmarkStart w:id="0" w:name="_GoBack"/>
      <w:bookmarkEnd w:id="0"/>
    </w:p>
    <w:p w:rsidR="008549A3" w:rsidRDefault="008549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Extended time</w:t>
      </w:r>
      <w:r w:rsidRPr="008549A3">
        <w:rPr>
          <w:rFonts w:ascii="Arial" w:hAnsi="Arial" w:cs="Arial"/>
          <w:sz w:val="20"/>
          <w:szCs w:val="20"/>
        </w:rPr>
        <w:t xml:space="preserve">: extension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8549A3">
        <w:rPr>
          <w:rFonts w:ascii="Arial" w:hAnsi="Arial" w:cs="Arial"/>
          <w:sz w:val="20"/>
          <w:szCs w:val="20"/>
        </w:rPr>
        <w:t xml:space="preserve"> before June 30, 2020</w:t>
      </w:r>
      <w:r>
        <w:rPr>
          <w:rFonts w:ascii="Arial" w:hAnsi="Arial" w:cs="Arial"/>
          <w:sz w:val="20"/>
          <w:szCs w:val="20"/>
        </w:rPr>
        <w:t xml:space="preserve"> at the latest</w:t>
      </w:r>
    </w:p>
    <w:p w:rsidR="00E81712" w:rsidRDefault="008549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8549A3">
        <w:rPr>
          <w:rFonts w:ascii="Arial" w:hAnsi="Arial" w:cs="Arial"/>
          <w:sz w:val="20"/>
          <w:szCs w:val="20"/>
        </w:rPr>
        <w:t xml:space="preserve"> </w:t>
      </w:r>
      <w:r w:rsidR="00E81712">
        <w:rPr>
          <w:rFonts w:ascii="Arial" w:hAnsi="Arial" w:cs="Arial"/>
          <w:sz w:val="20"/>
          <w:szCs w:val="20"/>
        </w:rPr>
        <w:t>Approve</w:t>
      </w:r>
      <w:r w:rsidRPr="008549A3">
        <w:rPr>
          <w:rFonts w:ascii="Arial" w:hAnsi="Arial" w:cs="Arial"/>
          <w:sz w:val="20"/>
          <w:szCs w:val="20"/>
        </w:rPr>
        <w:t xml:space="preserve"> the closing of the list of shareholders of </w:t>
      </w:r>
      <w:proofErr w:type="spellStart"/>
      <w:r w:rsidR="00E81712" w:rsidRPr="00E81712">
        <w:rPr>
          <w:rFonts w:ascii="Arial" w:hAnsi="Arial" w:cs="Arial"/>
          <w:sz w:val="20"/>
          <w:szCs w:val="20"/>
        </w:rPr>
        <w:t>Phu</w:t>
      </w:r>
      <w:proofErr w:type="spellEnd"/>
      <w:r w:rsidR="00E81712" w:rsidRPr="00E8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712" w:rsidRPr="00E81712">
        <w:rPr>
          <w:rFonts w:ascii="Arial" w:hAnsi="Arial" w:cs="Arial"/>
          <w:sz w:val="20"/>
          <w:szCs w:val="20"/>
        </w:rPr>
        <w:t>Huu</w:t>
      </w:r>
      <w:proofErr w:type="spellEnd"/>
      <w:r w:rsidR="00E81712" w:rsidRPr="00E81712">
        <w:rPr>
          <w:rFonts w:ascii="Arial" w:hAnsi="Arial" w:cs="Arial"/>
          <w:sz w:val="20"/>
          <w:szCs w:val="20"/>
        </w:rPr>
        <w:t xml:space="preserve"> – Newport Corporation </w:t>
      </w:r>
      <w:r w:rsidRPr="008549A3">
        <w:rPr>
          <w:rFonts w:ascii="Arial" w:hAnsi="Arial" w:cs="Arial"/>
          <w:sz w:val="20"/>
          <w:szCs w:val="20"/>
        </w:rPr>
        <w:t>to organize the Annual Ge</w:t>
      </w:r>
      <w:r w:rsidR="00E81712">
        <w:rPr>
          <w:rFonts w:ascii="Arial" w:hAnsi="Arial" w:cs="Arial"/>
          <w:sz w:val="20"/>
          <w:szCs w:val="20"/>
        </w:rPr>
        <w:t>neral Meeting of Shareholders of</w:t>
      </w:r>
      <w:r w:rsidRPr="008549A3">
        <w:rPr>
          <w:rFonts w:ascii="Arial" w:hAnsi="Arial" w:cs="Arial"/>
          <w:sz w:val="20"/>
          <w:szCs w:val="20"/>
        </w:rPr>
        <w:t xml:space="preserve"> the fiscal year </w:t>
      </w:r>
      <w:r w:rsidR="00E81712">
        <w:rPr>
          <w:rFonts w:ascii="Arial" w:hAnsi="Arial" w:cs="Arial"/>
          <w:sz w:val="20"/>
          <w:szCs w:val="20"/>
        </w:rPr>
        <w:t xml:space="preserve">of </w:t>
      </w:r>
      <w:r w:rsidRPr="008549A3">
        <w:rPr>
          <w:rFonts w:ascii="Arial" w:hAnsi="Arial" w:cs="Arial"/>
          <w:sz w:val="20"/>
          <w:szCs w:val="20"/>
        </w:rPr>
        <w:t xml:space="preserve">2019 with the following contents: </w:t>
      </w:r>
    </w:p>
    <w:p w:rsidR="00E81712" w:rsidRDefault="008549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9A3">
        <w:rPr>
          <w:rFonts w:ascii="Arial" w:hAnsi="Arial" w:cs="Arial"/>
          <w:sz w:val="20"/>
          <w:szCs w:val="20"/>
        </w:rPr>
        <w:t xml:space="preserve">- </w:t>
      </w:r>
      <w:r w:rsidR="00E81712">
        <w:rPr>
          <w:rFonts w:ascii="Arial" w:hAnsi="Arial" w:cs="Arial"/>
          <w:sz w:val="20"/>
          <w:szCs w:val="20"/>
        </w:rPr>
        <w:t>Record date: June 4, 2020</w:t>
      </w:r>
    </w:p>
    <w:p w:rsidR="00E81712" w:rsidRDefault="00E81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Estimated time of organizing</w:t>
      </w:r>
      <w:r w:rsidR="008549A3" w:rsidRPr="008549A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Shareholders: June 26, 2020</w:t>
      </w:r>
    </w:p>
    <w:p w:rsidR="00E81712" w:rsidRDefault="008549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9A3">
        <w:rPr>
          <w:rFonts w:ascii="Arial" w:hAnsi="Arial" w:cs="Arial"/>
          <w:sz w:val="20"/>
          <w:szCs w:val="20"/>
        </w:rPr>
        <w:t xml:space="preserve">- Location: </w:t>
      </w:r>
      <w:r w:rsidR="00E81712">
        <w:rPr>
          <w:rFonts w:ascii="Arial" w:hAnsi="Arial" w:cs="Arial"/>
          <w:sz w:val="20"/>
          <w:szCs w:val="20"/>
        </w:rPr>
        <w:t xml:space="preserve">Meeting hall of </w:t>
      </w:r>
      <w:proofErr w:type="spellStart"/>
      <w:r w:rsidR="00E81712" w:rsidRPr="00E81712">
        <w:rPr>
          <w:rFonts w:ascii="Arial" w:hAnsi="Arial" w:cs="Arial"/>
          <w:sz w:val="20"/>
          <w:szCs w:val="20"/>
        </w:rPr>
        <w:t>Phu</w:t>
      </w:r>
      <w:proofErr w:type="spellEnd"/>
      <w:r w:rsidR="00E81712" w:rsidRPr="00E8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712" w:rsidRPr="00E81712">
        <w:rPr>
          <w:rFonts w:ascii="Arial" w:hAnsi="Arial" w:cs="Arial"/>
          <w:sz w:val="20"/>
          <w:szCs w:val="20"/>
        </w:rPr>
        <w:t>Huu</w:t>
      </w:r>
      <w:proofErr w:type="spellEnd"/>
      <w:r w:rsidR="00E81712" w:rsidRPr="00E81712">
        <w:rPr>
          <w:rFonts w:ascii="Arial" w:hAnsi="Arial" w:cs="Arial"/>
          <w:sz w:val="20"/>
          <w:szCs w:val="20"/>
        </w:rPr>
        <w:t xml:space="preserve"> – Newport Corporation</w:t>
      </w:r>
      <w:r w:rsidRPr="008549A3">
        <w:rPr>
          <w:rFonts w:ascii="Arial" w:hAnsi="Arial" w:cs="Arial"/>
          <w:sz w:val="20"/>
          <w:szCs w:val="20"/>
        </w:rPr>
        <w:t xml:space="preserve">, Quarter 4, </w:t>
      </w:r>
      <w:proofErr w:type="spellStart"/>
      <w:r w:rsidRPr="008549A3">
        <w:rPr>
          <w:rFonts w:ascii="Arial" w:hAnsi="Arial" w:cs="Arial"/>
          <w:sz w:val="20"/>
          <w:szCs w:val="20"/>
        </w:rPr>
        <w:t>Phu</w:t>
      </w:r>
      <w:proofErr w:type="spellEnd"/>
      <w:r w:rsidRPr="008549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9A3">
        <w:rPr>
          <w:rFonts w:ascii="Arial" w:hAnsi="Arial" w:cs="Arial"/>
          <w:sz w:val="20"/>
          <w:szCs w:val="20"/>
        </w:rPr>
        <w:t>Huu</w:t>
      </w:r>
      <w:proofErr w:type="spellEnd"/>
      <w:r w:rsidRPr="008549A3">
        <w:rPr>
          <w:rFonts w:ascii="Arial" w:hAnsi="Arial" w:cs="Arial"/>
          <w:sz w:val="20"/>
          <w:szCs w:val="20"/>
        </w:rPr>
        <w:t xml:space="preserve"> Ward, District 9, Ho Chi Minh</w:t>
      </w:r>
      <w:r w:rsidR="00E81712">
        <w:rPr>
          <w:rFonts w:ascii="Arial" w:hAnsi="Arial" w:cs="Arial"/>
          <w:sz w:val="20"/>
          <w:szCs w:val="20"/>
        </w:rPr>
        <w:t xml:space="preserve"> City</w:t>
      </w:r>
    </w:p>
    <w:p w:rsidR="00E81712" w:rsidRDefault="00E81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Assign </w:t>
      </w:r>
      <w:r w:rsidR="008549A3" w:rsidRPr="008549A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Management Board</w:t>
      </w:r>
      <w:r w:rsidR="008549A3" w:rsidRPr="008549A3">
        <w:rPr>
          <w:rFonts w:ascii="Arial" w:hAnsi="Arial" w:cs="Arial"/>
          <w:sz w:val="20"/>
          <w:szCs w:val="20"/>
        </w:rPr>
        <w:t xml:space="preserve"> to carr</w:t>
      </w:r>
      <w:r>
        <w:rPr>
          <w:rFonts w:ascii="Arial" w:hAnsi="Arial" w:cs="Arial"/>
          <w:sz w:val="20"/>
          <w:szCs w:val="20"/>
        </w:rPr>
        <w:t>y out the relevant procedures for organizing</w:t>
      </w:r>
      <w:r w:rsidR="008549A3" w:rsidRPr="008549A3">
        <w:rPr>
          <w:rFonts w:ascii="Arial" w:hAnsi="Arial" w:cs="Arial"/>
          <w:sz w:val="20"/>
          <w:szCs w:val="20"/>
        </w:rPr>
        <w:t xml:space="preserve"> the 2019 Annual General Meeting of Shareholders in acco</w:t>
      </w:r>
      <w:r>
        <w:rPr>
          <w:rFonts w:ascii="Arial" w:hAnsi="Arial" w:cs="Arial"/>
          <w:sz w:val="20"/>
          <w:szCs w:val="20"/>
        </w:rPr>
        <w:t>rdance with the above schedule</w:t>
      </w:r>
    </w:p>
    <w:p w:rsidR="00E81712" w:rsidRDefault="00E81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8549A3" w:rsidRPr="008549A3">
        <w:rPr>
          <w:rFonts w:ascii="Arial" w:hAnsi="Arial" w:cs="Arial"/>
          <w:sz w:val="20"/>
          <w:szCs w:val="20"/>
        </w:rPr>
        <w:t xml:space="preserve"> Agree on hiring a consultant to organize the 2019 Annual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E81712" w:rsidRDefault="00E81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="008549A3" w:rsidRPr="008549A3">
        <w:rPr>
          <w:rFonts w:ascii="Arial" w:hAnsi="Arial" w:cs="Arial"/>
          <w:sz w:val="20"/>
          <w:szCs w:val="20"/>
        </w:rPr>
        <w:t xml:space="preserve">  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="008549A3" w:rsidRPr="008549A3">
        <w:rPr>
          <w:rFonts w:ascii="Arial" w:hAnsi="Arial" w:cs="Arial"/>
          <w:sz w:val="20"/>
          <w:szCs w:val="20"/>
        </w:rPr>
        <w:t xml:space="preserve"> and the relevant departments of </w:t>
      </w:r>
      <w:proofErr w:type="spellStart"/>
      <w:r w:rsidRPr="00E81712">
        <w:rPr>
          <w:rFonts w:ascii="Arial" w:hAnsi="Arial" w:cs="Arial"/>
          <w:sz w:val="20"/>
          <w:szCs w:val="20"/>
        </w:rPr>
        <w:t>Phu</w:t>
      </w:r>
      <w:proofErr w:type="spellEnd"/>
      <w:r w:rsidRPr="00E8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1712">
        <w:rPr>
          <w:rFonts w:ascii="Arial" w:hAnsi="Arial" w:cs="Arial"/>
          <w:sz w:val="20"/>
          <w:szCs w:val="20"/>
        </w:rPr>
        <w:t>Huu</w:t>
      </w:r>
      <w:proofErr w:type="spellEnd"/>
      <w:r w:rsidRPr="00E81712">
        <w:rPr>
          <w:rFonts w:ascii="Arial" w:hAnsi="Arial" w:cs="Arial"/>
          <w:sz w:val="20"/>
          <w:szCs w:val="20"/>
        </w:rPr>
        <w:t xml:space="preserve"> – Newport Corporation </w:t>
      </w:r>
      <w:r w:rsidR="008549A3" w:rsidRPr="008549A3">
        <w:rPr>
          <w:rFonts w:ascii="Arial" w:hAnsi="Arial" w:cs="Arial"/>
          <w:sz w:val="20"/>
          <w:szCs w:val="20"/>
        </w:rPr>
        <w:t xml:space="preserve">are responsible for implementing </w:t>
      </w:r>
      <w:r>
        <w:rPr>
          <w:rFonts w:ascii="Arial" w:hAnsi="Arial" w:cs="Arial"/>
          <w:sz w:val="20"/>
          <w:szCs w:val="20"/>
        </w:rPr>
        <w:t xml:space="preserve">this Board resolution </w:t>
      </w:r>
    </w:p>
    <w:p w:rsidR="008549A3" w:rsidRDefault="00E817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The</w:t>
      </w:r>
      <w:r w:rsidR="008549A3" w:rsidRPr="008549A3">
        <w:rPr>
          <w:rFonts w:ascii="Arial" w:hAnsi="Arial" w:cs="Arial"/>
          <w:sz w:val="20"/>
          <w:szCs w:val="20"/>
        </w:rPr>
        <w:t xml:space="preserve"> Resolution takes effect from the date of signing</w:t>
      </w:r>
    </w:p>
    <w:sectPr w:rsidR="0085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49A3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27D3"/>
    <w:rsid w:val="00E5565D"/>
    <w:rsid w:val="00E76EEC"/>
    <w:rsid w:val="00E80D5C"/>
    <w:rsid w:val="00E81712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46469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FB6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256</cp:revision>
  <dcterms:created xsi:type="dcterms:W3CDTF">2019-10-16T10:03:00Z</dcterms:created>
  <dcterms:modified xsi:type="dcterms:W3CDTF">2020-05-17T05:05:00Z</dcterms:modified>
</cp:coreProperties>
</file>